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1E" w:rsidRPr="00A94E1E" w:rsidRDefault="00A94E1E" w:rsidP="00A94E1E">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A94E1E">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3924E588" wp14:editId="578664FA">
                <wp:simplePos x="0" y="0"/>
                <wp:positionH relativeFrom="margin">
                  <wp:posOffset>5715</wp:posOffset>
                </wp:positionH>
                <wp:positionV relativeFrom="paragraph">
                  <wp:posOffset>-3175</wp:posOffset>
                </wp:positionV>
                <wp:extent cx="5553075" cy="8191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819150"/>
                        </a:xfrm>
                        <a:prstGeom prst="rect">
                          <a:avLst/>
                        </a:prstGeom>
                        <a:solidFill>
                          <a:sysClr val="window" lastClr="FFFFFF"/>
                        </a:solidFill>
                        <a:ln w="6350">
                          <a:solidFill>
                            <a:prstClr val="black"/>
                          </a:solidFill>
                        </a:ln>
                      </wps:spPr>
                      <wps:txbx>
                        <w:txbxContent>
                          <w:p w:rsidR="00A94E1E" w:rsidRPr="00A94E1E" w:rsidRDefault="00A94E1E" w:rsidP="00A94E1E">
                            <w:pPr>
                              <w:spacing w:line="280" w:lineRule="exact"/>
                              <w:ind w:firstLineChars="100" w:firstLine="180"/>
                              <w:rPr>
                                <w:rFonts w:ascii="ＭＳ ゴシック" w:eastAsia="ＭＳ ゴシック" w:hAnsi="ＭＳ ゴシック" w:hint="eastAsia"/>
                                <w:sz w:val="18"/>
                                <w:szCs w:val="18"/>
                              </w:rPr>
                            </w:pPr>
                            <w:r w:rsidRPr="00A94E1E">
                              <w:rPr>
                                <w:rFonts w:ascii="ＭＳ ゴシック" w:eastAsia="ＭＳ ゴシック" w:hAnsi="ＭＳ ゴシック" w:hint="eastAsia"/>
                                <w:sz w:val="18"/>
                                <w:szCs w:val="18"/>
                              </w:rPr>
                              <w:t>令和５年1</w:t>
                            </w:r>
                            <w:r w:rsidRPr="00A94E1E">
                              <w:rPr>
                                <w:rFonts w:ascii="ＭＳ ゴシック" w:eastAsia="ＭＳ ゴシック" w:hAnsi="ＭＳ ゴシック"/>
                                <w:sz w:val="18"/>
                                <w:szCs w:val="18"/>
                              </w:rPr>
                              <w:t>0</w:t>
                            </w:r>
                            <w:r w:rsidRPr="00A94E1E">
                              <w:rPr>
                                <w:rFonts w:ascii="ＭＳ ゴシック" w:eastAsia="ＭＳ ゴシック" w:hAnsi="ＭＳ ゴシック"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94E1E" w:rsidRPr="00A94E1E" w:rsidRDefault="00A94E1E" w:rsidP="00A94E1E">
                            <w:pPr>
                              <w:spacing w:line="280" w:lineRule="exact"/>
                              <w:ind w:firstLineChars="100" w:firstLine="180"/>
                              <w:rPr>
                                <w:rFonts w:ascii="ＭＳ ゴシック" w:eastAsia="ＭＳ ゴシック" w:hAnsi="ＭＳ ゴシック"/>
                                <w:sz w:val="18"/>
                                <w:szCs w:val="18"/>
                              </w:rPr>
                            </w:pPr>
                            <w:r w:rsidRPr="00A94E1E">
                              <w:rPr>
                                <w:rFonts w:ascii="ＭＳ ゴシック" w:eastAsia="ＭＳ ゴシック" w:hAnsi="ＭＳ ゴシック" w:hint="eastAsia"/>
                                <w:sz w:val="18"/>
                                <w:szCs w:val="18"/>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4E588" id="_x0000_t202" coordsize="21600,21600" o:spt="202" path="m,l,21600r21600,l21600,xe">
                <v:stroke joinstyle="miter"/>
                <v:path gradientshapeok="t" o:connecttype="rect"/>
              </v:shapetype>
              <v:shape id="テキスト ボックス 4" o:spid="_x0000_s1026" type="#_x0000_t202" style="position:absolute;left:0;text-align:left;margin-left:.45pt;margin-top:-.25pt;width:437.2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54dAIAAMMEAAAOAAAAZHJzL2Uyb0RvYy54bWysVM1OGzEQvlfqO1i+l00goRCxQSkoVSUE&#10;SFBxdrxesqrX49pOdtMjkao+RF+h6rnPkxfpZ+cHCj1VzcGZP3+e+WZmT07bWrO5cr4ik/PuXocz&#10;ZSQVlbnP+cfb8ZsjznwQphCajMr5Qnl+Onz96qSxA7VPU9KFcgwgxg8am/NpCHaQZV5OVS38Hlll&#10;4CzJ1SJAdfdZ4UQD9Fpn+53OYdaQK6wjqbyH9Xzt5MOEX5ZKhquy9CownXPkFtLp0jmJZzY8EYN7&#10;J+y0kps0xD9kUYvK4NEd1LkIgs1c9QKqrqQjT2XYk1RnVJaVVKkGVNPtPKvmZiqsSrWAHG93NPn/&#10;Bysv59eOVUXOe5wZUaNFq+XX1cOP1cOv1fIbWy2/r5bL1cNP6KwX6WqsH+DWjcW90L6jFm3f2j2M&#10;kYW2dHX8R30MfhC/2JGt2sAkjP1+/6Dzts+ZhO+oe9ztp25kj7et8+G9oppFIecOzUwci/mFD8gE&#10;oduQ+JgnXRXjSuukLPyZdmwu0HeMS0ENZ1r4AGPOx+kXkwbEH9e0YU3ODw+QywvI+NYOc6KF/PQS&#10;AXjaADaStCYjSqGdtBvmJlQsQJyj9SR6K8cVcC+Q2rVwGD1whXUKVzhKTUiGNhJnU3Jf/maP8ZgI&#10;eDlrMMo5959nwilU/MFgVo67vV6c/aT0+m/3obinnslTj5nVZwTWulhcK5MY44PeiqWj+g5bN4qv&#10;wiWMxNs5D1vxLKwXDFsr1WiUgjDtVoQLc2NlhI7kRj5v2zvh7KbBAaNxSduhF4NnfV7HxpuGRrNA&#10;ZZWGIBK8ZnXDOzYlNXaz1XEVn+op6vHbM/wNAAD//wMAUEsDBBQABgAIAAAAIQBJKp2l2gAAAAYB&#10;AAAPAAAAZHJzL2Rvd25yZXYueG1sTI7BTsMwEETvSPyDtUjcWoeKQJrGqRASR4RIOcDNtbeJIV5H&#10;sZuGfj3LCY6jeZp51Xb2vZhwjC6QgptlBgLJBOuoVfC2e1oUIGLSZHUfCBV8Y4RtfXlR6dKGE73i&#10;1KRW8AjFUivoUhpKKaPp0Ou4DAMSd4cwep04jq20oz7xuO/lKsvupNeO+KHTAz52aL6ao1dg6T2Q&#10;+XDPZ0eNcevzS/FpJqWur+aHDYiEc/qD4Vef1aFmp304ko2iV7BmTsEiB8FlcZ/fgtgztSpykHUl&#10;/+vXPwAAAP//AwBQSwECLQAUAAYACAAAACEAtoM4kv4AAADhAQAAEwAAAAAAAAAAAAAAAAAAAAAA&#10;W0NvbnRlbnRfVHlwZXNdLnhtbFBLAQItABQABgAIAAAAIQA4/SH/1gAAAJQBAAALAAAAAAAAAAAA&#10;AAAAAC8BAABfcmVscy8ucmVsc1BLAQItABQABgAIAAAAIQCPLH54dAIAAMMEAAAOAAAAAAAAAAAA&#10;AAAAAC4CAABkcnMvZTJvRG9jLnhtbFBLAQItABQABgAIAAAAIQBJKp2l2gAAAAYBAAAPAAAAAAAA&#10;AAAAAAAAAM4EAABkcnMvZG93bnJldi54bWxQSwUGAAAAAAQABADzAAAA1QUAAAAA&#10;" fillcolor="window" strokeweight=".5pt">
                <v:textbox>
                  <w:txbxContent>
                    <w:p w:rsidR="00A94E1E" w:rsidRPr="00A94E1E" w:rsidRDefault="00A94E1E" w:rsidP="00A94E1E">
                      <w:pPr>
                        <w:spacing w:line="280" w:lineRule="exact"/>
                        <w:ind w:firstLineChars="100" w:firstLine="180"/>
                        <w:rPr>
                          <w:rFonts w:ascii="ＭＳ ゴシック" w:eastAsia="ＭＳ ゴシック" w:hAnsi="ＭＳ ゴシック" w:hint="eastAsia"/>
                          <w:sz w:val="18"/>
                          <w:szCs w:val="18"/>
                        </w:rPr>
                      </w:pPr>
                      <w:r w:rsidRPr="00A94E1E">
                        <w:rPr>
                          <w:rFonts w:ascii="ＭＳ ゴシック" w:eastAsia="ＭＳ ゴシック" w:hAnsi="ＭＳ ゴシック" w:hint="eastAsia"/>
                          <w:sz w:val="18"/>
                          <w:szCs w:val="18"/>
                        </w:rPr>
                        <w:t>令和５年1</w:t>
                      </w:r>
                      <w:r w:rsidRPr="00A94E1E">
                        <w:rPr>
                          <w:rFonts w:ascii="ＭＳ ゴシック" w:eastAsia="ＭＳ ゴシック" w:hAnsi="ＭＳ ゴシック"/>
                          <w:sz w:val="18"/>
                          <w:szCs w:val="18"/>
                        </w:rPr>
                        <w:t>0</w:t>
                      </w:r>
                      <w:r w:rsidRPr="00A94E1E">
                        <w:rPr>
                          <w:rFonts w:ascii="ＭＳ ゴシック" w:eastAsia="ＭＳ ゴシック" w:hAnsi="ＭＳ ゴシック"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94E1E" w:rsidRPr="00A94E1E" w:rsidRDefault="00A94E1E" w:rsidP="00A94E1E">
                      <w:pPr>
                        <w:spacing w:line="280" w:lineRule="exact"/>
                        <w:ind w:firstLineChars="100" w:firstLine="180"/>
                        <w:rPr>
                          <w:rFonts w:ascii="ＭＳ ゴシック" w:eastAsia="ＭＳ ゴシック" w:hAnsi="ＭＳ ゴシック"/>
                          <w:sz w:val="18"/>
                          <w:szCs w:val="18"/>
                        </w:rPr>
                      </w:pPr>
                      <w:r w:rsidRPr="00A94E1E">
                        <w:rPr>
                          <w:rFonts w:ascii="ＭＳ ゴシック" w:eastAsia="ＭＳ ゴシック" w:hAnsi="ＭＳ ゴシック" w:hint="eastAsia"/>
                          <w:sz w:val="18"/>
                          <w:szCs w:val="18"/>
                        </w:rPr>
                        <w:t>□ 当該申請は既存融資の借換を目的とした申請です。</w:t>
                      </w:r>
                    </w:p>
                  </w:txbxContent>
                </v:textbox>
                <w10:wrap anchorx="margin"/>
              </v:shape>
            </w:pict>
          </mc:Fallback>
        </mc:AlternateContent>
      </w:r>
    </w:p>
    <w:p w:rsidR="00A94E1E" w:rsidRPr="00A94E1E" w:rsidRDefault="00A94E1E" w:rsidP="00A94E1E">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A94E1E" w:rsidRPr="00A94E1E" w:rsidRDefault="00A94E1E" w:rsidP="00A94E1E">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A94E1E" w:rsidRPr="00A94E1E" w:rsidRDefault="00A94E1E" w:rsidP="00A94E1E">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A94E1E" w:rsidRDefault="00A94E1E" w:rsidP="00A94E1E">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rsidR="00A94E1E" w:rsidRPr="00A94E1E" w:rsidRDefault="00A94E1E" w:rsidP="00A94E1E">
      <w:pPr>
        <w:suppressAutoHyphens/>
        <w:wordWrap w:val="0"/>
        <w:spacing w:line="240" w:lineRule="exact"/>
        <w:jc w:val="left"/>
        <w:textAlignment w:val="baseline"/>
        <w:rPr>
          <w:rFonts w:ascii="ＭＳ ゴシック" w:eastAsia="ＭＳ ゴシック" w:hAnsi="ＭＳ ゴシック" w:cs="Times New Roman" w:hint="eastAsia"/>
          <w:color w:val="000000"/>
          <w:kern w:val="0"/>
          <w:szCs w:val="20"/>
        </w:rPr>
      </w:pPr>
    </w:p>
    <w:p w:rsidR="00A94E1E" w:rsidRPr="00A94E1E" w:rsidRDefault="00A94E1E" w:rsidP="00A94E1E">
      <w:pPr>
        <w:suppressAutoHyphens/>
        <w:wordWrap w:val="0"/>
        <w:spacing w:line="26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94E1E" w:rsidRPr="00A94E1E" w:rsidTr="00281AEC">
        <w:tc>
          <w:tcPr>
            <w:tcW w:w="8505" w:type="dxa"/>
            <w:tcBorders>
              <w:top w:val="single" w:sz="4" w:space="0" w:color="000000"/>
              <w:left w:val="single" w:sz="4" w:space="0" w:color="000000"/>
              <w:bottom w:val="single" w:sz="4" w:space="0" w:color="000000"/>
              <w:right w:val="single" w:sz="4" w:space="0" w:color="000000"/>
            </w:tcBorders>
          </w:tcPr>
          <w:p w:rsidR="00A94E1E" w:rsidRPr="00A94E1E" w:rsidRDefault="00A94E1E" w:rsidP="00A94E1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hint="eastAsia"/>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中小企業信用保険法第２条第５項第</w:t>
            </w:r>
            <w:r>
              <w:rPr>
                <w:rFonts w:ascii="ＭＳ ゴシック" w:eastAsia="ＭＳ ゴシック" w:hAnsi="ＭＳ ゴシック" w:cs="Times New Roman" w:hint="eastAsia"/>
                <w:color w:val="000000"/>
                <w:kern w:val="0"/>
                <w:sz w:val="18"/>
                <w:szCs w:val="20"/>
              </w:rPr>
              <w:t>４号の規定による認定申請書</w:t>
            </w:r>
          </w:p>
          <w:p w:rsidR="00A94E1E" w:rsidRPr="00A94E1E" w:rsidRDefault="00A94E1E" w:rsidP="00A94E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hint="eastAsia"/>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年　　月　　日</w:t>
            </w:r>
          </w:p>
          <w:p w:rsidR="00A94E1E" w:rsidRPr="00A94E1E" w:rsidRDefault="00A94E1E" w:rsidP="00A94E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Pr>
                <w:rFonts w:ascii="ＭＳ ゴシック" w:eastAsia="ＭＳ ゴシック" w:hAnsi="ＭＳ ゴシック" w:cs="Times New Roman" w:hint="eastAsia"/>
                <w:color w:val="000000"/>
                <w:kern w:val="0"/>
                <w:sz w:val="18"/>
                <w:szCs w:val="20"/>
              </w:rPr>
              <w:t>香芝市長　福岡　憲宏</w:t>
            </w:r>
            <w:r w:rsidRPr="00A94E1E">
              <w:rPr>
                <w:rFonts w:ascii="ＭＳ ゴシック" w:eastAsia="ＭＳ ゴシック" w:hAnsi="ＭＳ ゴシック" w:cs="Times New Roman" w:hint="eastAsia"/>
                <w:color w:val="000000"/>
                <w:kern w:val="0"/>
                <w:sz w:val="18"/>
                <w:szCs w:val="20"/>
              </w:rPr>
              <w:t xml:space="preserve">　殿</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color w:val="000000"/>
                <w:kern w:val="0"/>
                <w:sz w:val="18"/>
                <w:szCs w:val="20"/>
              </w:rPr>
              <w:t xml:space="preserve">     </w:t>
            </w:r>
            <w:r>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申請者</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color w:val="000000"/>
                <w:kern w:val="0"/>
                <w:sz w:val="18"/>
                <w:szCs w:val="20"/>
              </w:rPr>
              <w:t xml:space="preserve">       </w:t>
            </w:r>
            <w:r>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住　所</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Pr>
                <w:rFonts w:ascii="ＭＳ ゴシック" w:eastAsia="ＭＳ ゴシック" w:hAnsi="ＭＳ ゴシック" w:cs="Times New Roman" w:hint="eastAsia"/>
                <w:color w:val="000000"/>
                <w:kern w:val="0"/>
                <w:sz w:val="18"/>
                <w:szCs w:val="20"/>
              </w:rPr>
              <w:t xml:space="preserve">　　　　　</w:t>
            </w:r>
            <w:r>
              <w:rPr>
                <w:rFonts w:ascii="ＭＳ ゴシック" w:eastAsia="ＭＳ ゴシック" w:hAnsi="ＭＳ ゴシック" w:cs="Times New Roman" w:hint="eastAsia"/>
                <w:color w:val="000000"/>
                <w:kern w:val="0"/>
                <w:sz w:val="18"/>
                <w:szCs w:val="20"/>
                <w:u w:val="single" w:color="000000"/>
              </w:rPr>
              <w:t>氏　名　　　　　　　　　　　　　　　　印</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p>
          <w:p w:rsidR="00A94E1E" w:rsidRPr="00A94E1E" w:rsidRDefault="00A94E1E" w:rsidP="00A94E1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hint="eastAsia"/>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記</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１　事業開始年月日</w:t>
            </w: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color w:val="000000"/>
                <w:kern w:val="0"/>
                <w:sz w:val="18"/>
                <w:szCs w:val="20"/>
                <w:u w:val="single" w:color="000000"/>
              </w:rPr>
              <w:t xml:space="preserve">      </w:t>
            </w:r>
            <w:r w:rsidRPr="00A94E1E">
              <w:rPr>
                <w:rFonts w:ascii="ＭＳ ゴシック" w:eastAsia="ＭＳ ゴシック" w:hAnsi="ＭＳ ゴシック" w:cs="Times New Roman" w:hint="eastAsia"/>
                <w:color w:val="000000"/>
                <w:kern w:val="0"/>
                <w:sz w:val="18"/>
                <w:szCs w:val="20"/>
                <w:u w:val="single" w:color="000000"/>
              </w:rPr>
              <w:t>年　　月　　日</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２</w:t>
            </w: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（１）売上高等</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（イ）最近１か月間の売上高等</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u w:val="single" w:color="000000"/>
              </w:rPr>
              <w:t>減少率　　　　％（実績）</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color w:val="000000"/>
                <w:kern w:val="0"/>
                <w:sz w:val="18"/>
                <w:szCs w:val="20"/>
                <w:u w:val="single" w:color="000000"/>
              </w:rPr>
              <w:t xml:space="preserve"> </w:t>
            </w:r>
            <w:r w:rsidRPr="00A94E1E">
              <w:rPr>
                <w:rFonts w:ascii="ＭＳ ゴシック" w:eastAsia="ＭＳ ゴシック" w:hAnsi="ＭＳ ゴシック" w:cs="Times New Roman" w:hint="eastAsia"/>
                <w:color w:val="000000"/>
                <w:kern w:val="0"/>
                <w:sz w:val="18"/>
                <w:szCs w:val="20"/>
                <w:u w:val="single" w:color="000000"/>
              </w:rPr>
              <w:t>Ｃ－Ａ</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Ｃ</w:t>
            </w: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w:t>
            </w:r>
            <w:r w:rsidRPr="00A94E1E">
              <w:rPr>
                <w:rFonts w:ascii="ＭＳ ゴシック" w:eastAsia="ＭＳ ゴシック" w:hAnsi="ＭＳ ゴシック" w:cs="Times New Roman"/>
                <w:color w:val="000000"/>
                <w:kern w:val="0"/>
                <w:sz w:val="18"/>
                <w:szCs w:val="20"/>
              </w:rPr>
              <w:t>100</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Ａ：災害等の発生における最近１か月間の売上高等</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u w:val="single" w:color="000000"/>
              </w:rPr>
              <w:t xml:space="preserve">　　　　　　　　　円</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18"/>
                <w:szCs w:val="20"/>
                <w:u w:val="single" w:color="000000"/>
              </w:rPr>
            </w:pP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color w:val="000000"/>
                <w:kern w:val="0"/>
                <w:sz w:val="18"/>
                <w:szCs w:val="20"/>
              </w:rPr>
              <w:t xml:space="preserve">       </w:t>
            </w:r>
          </w:p>
          <w:p w:rsidR="00A94E1E" w:rsidRPr="00A94E1E" w:rsidRDefault="00A94E1E" w:rsidP="00A94E1E">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Ｂ：令和元年１０月から１２月の売上高等</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18"/>
                <w:szCs w:val="20"/>
                <w:u w:val="single" w:color="00000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u w:val="single" w:color="000000"/>
              </w:rPr>
              <w:t xml:space="preserve">　　　　　　　　　円</w:t>
            </w:r>
          </w:p>
          <w:p w:rsidR="00A94E1E" w:rsidRPr="00A94E1E" w:rsidRDefault="00A94E1E" w:rsidP="00A94E1E">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Ｃ：令和元年１０月から１２月の平均売上高等</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18"/>
                <w:szCs w:val="20"/>
                <w:u w:val="single" w:color="00000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u w:val="single" w:color="000000"/>
              </w:rPr>
              <w:t xml:space="preserve">　　　　　　　　　円</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18"/>
                <w:szCs w:val="20"/>
                <w:u w:val="single"/>
              </w:rPr>
            </w:pP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u w:val="single"/>
              </w:rPr>
              <w:t xml:space="preserve">　Ｂ　</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 w:val="18"/>
                <w:szCs w:val="20"/>
                <w:u w:val="single" w:color="000000"/>
              </w:rPr>
            </w:pPr>
            <w:r w:rsidRPr="00A94E1E">
              <w:rPr>
                <w:rFonts w:ascii="ＭＳ ゴシック" w:eastAsia="ＭＳ ゴシック" w:hAnsi="ＭＳ ゴシック" w:cs="Times New Roman" w:hint="eastAsia"/>
                <w:color w:val="000000"/>
                <w:kern w:val="0"/>
                <w:sz w:val="18"/>
                <w:szCs w:val="20"/>
              </w:rPr>
              <w:t xml:space="preserve">                ３</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（ロ）最近３か月間の売上高等の実績見込み</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u w:val="single" w:color="000000"/>
              </w:rPr>
              <w:t>減少率</w:t>
            </w:r>
            <w:r w:rsidRPr="00A94E1E">
              <w:rPr>
                <w:rFonts w:ascii="ＭＳ ゴシック" w:eastAsia="ＭＳ ゴシック" w:hAnsi="ＭＳ ゴシック" w:cs="Times New Roman"/>
                <w:color w:val="000000"/>
                <w:kern w:val="0"/>
                <w:sz w:val="18"/>
                <w:szCs w:val="20"/>
                <w:u w:val="single" w:color="000000"/>
              </w:rPr>
              <w:t xml:space="preserve">        </w:t>
            </w:r>
            <w:r w:rsidRPr="00A94E1E">
              <w:rPr>
                <w:rFonts w:ascii="ＭＳ ゴシック" w:eastAsia="ＭＳ ゴシック" w:hAnsi="ＭＳ ゴシック" w:cs="Times New Roman" w:hint="eastAsia"/>
                <w:color w:val="000000"/>
                <w:kern w:val="0"/>
                <w:sz w:val="18"/>
                <w:szCs w:val="20"/>
                <w:u w:val="single" w:color="000000"/>
              </w:rPr>
              <w:t>％（実績見込み）</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u w:val="single"/>
              </w:rPr>
              <w:t xml:space="preserve">　Ｂ－（</w:t>
            </w:r>
            <w:r w:rsidRPr="00A94E1E">
              <w:rPr>
                <w:rFonts w:ascii="ＭＳ ゴシック" w:eastAsia="ＭＳ ゴシック" w:hAnsi="ＭＳ ゴシック" w:cs="Times New Roman" w:hint="eastAsia"/>
                <w:color w:val="000000"/>
                <w:kern w:val="0"/>
                <w:sz w:val="18"/>
                <w:szCs w:val="20"/>
                <w:u w:val="single" w:color="000000"/>
              </w:rPr>
              <w:t>Ａ＋Ｄ）</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Ｂ　　　　 ×</w:t>
            </w:r>
            <w:r w:rsidRPr="00A94E1E">
              <w:rPr>
                <w:rFonts w:ascii="ＭＳ ゴシック" w:eastAsia="ＭＳ ゴシック" w:hAnsi="ＭＳ ゴシック" w:cs="Times New Roman"/>
                <w:color w:val="000000"/>
                <w:kern w:val="0"/>
                <w:sz w:val="18"/>
                <w:szCs w:val="20"/>
              </w:rPr>
              <w:t>100</w:t>
            </w:r>
          </w:p>
          <w:p w:rsidR="00A94E1E" w:rsidRPr="00A94E1E" w:rsidRDefault="00A94E1E" w:rsidP="00A94E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20"/>
              </w:rPr>
            </w:pPr>
            <w:r>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Ｄ：Ａの期間後２か月間の見込み売上高等</w:t>
            </w:r>
          </w:p>
          <w:p w:rsidR="00A94E1E" w:rsidRDefault="00A94E1E" w:rsidP="00A94E1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color w:val="000000"/>
                <w:kern w:val="0"/>
                <w:sz w:val="18"/>
                <w:szCs w:val="20"/>
              </w:rPr>
              <w:t xml:space="preserve">    </w:t>
            </w:r>
            <w:r w:rsidRPr="00A94E1E">
              <w:rPr>
                <w:rFonts w:ascii="ＭＳ ゴシック" w:eastAsia="ＭＳ ゴシック" w:hAnsi="ＭＳ ゴシック" w:cs="Times New Roman" w:hint="eastAsia"/>
                <w:color w:val="000000"/>
                <w:kern w:val="0"/>
                <w:sz w:val="18"/>
                <w:szCs w:val="20"/>
              </w:rPr>
              <w:t xml:space="preserve">　　　　　　　　　　　　　　　　　　　　　　</w:t>
            </w:r>
            <w:r w:rsidRPr="00A94E1E">
              <w:rPr>
                <w:rFonts w:ascii="ＭＳ ゴシック" w:eastAsia="ＭＳ ゴシック" w:hAnsi="ＭＳ ゴシック" w:cs="Times New Roman"/>
                <w:color w:val="000000"/>
                <w:kern w:val="0"/>
                <w:sz w:val="18"/>
                <w:szCs w:val="20"/>
                <w:u w:val="single" w:color="000000"/>
              </w:rPr>
              <w:t xml:space="preserve">                  </w:t>
            </w:r>
            <w:r w:rsidRPr="00A94E1E">
              <w:rPr>
                <w:rFonts w:ascii="ＭＳ ゴシック" w:eastAsia="ＭＳ ゴシック" w:hAnsi="ＭＳ ゴシック" w:cs="Times New Roman" w:hint="eastAsia"/>
                <w:color w:val="000000"/>
                <w:kern w:val="0"/>
                <w:sz w:val="18"/>
                <w:szCs w:val="20"/>
                <w:u w:val="single" w:color="000000"/>
              </w:rPr>
              <w:t>円</w:t>
            </w:r>
            <w:r w:rsidRPr="00A94E1E">
              <w:rPr>
                <w:rFonts w:ascii="ＭＳ ゴシック" w:eastAsia="ＭＳ ゴシック" w:hAnsi="ＭＳ ゴシック" w:cs="Times New Roman"/>
                <w:color w:val="000000"/>
                <w:kern w:val="0"/>
                <w:sz w:val="18"/>
                <w:szCs w:val="20"/>
              </w:rPr>
              <w:t xml:space="preserve">    </w:t>
            </w:r>
          </w:p>
          <w:p w:rsidR="00A94E1E" w:rsidRPr="00A94E1E" w:rsidRDefault="00A94E1E" w:rsidP="00A94E1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hint="eastAsia"/>
                <w:color w:val="000000"/>
                <w:spacing w:val="16"/>
                <w:kern w:val="0"/>
                <w:sz w:val="18"/>
                <w:szCs w:val="20"/>
              </w:rPr>
            </w:pPr>
          </w:p>
        </w:tc>
      </w:tr>
    </w:tbl>
    <w:p w:rsidR="00A94E1E" w:rsidRPr="00A94E1E" w:rsidRDefault="00A94E1E" w:rsidP="00A94E1E">
      <w:pPr>
        <w:rPr>
          <w:rFonts w:ascii="ＭＳ ゴシック" w:eastAsia="ＭＳ ゴシック" w:hAnsi="ＭＳ ゴシック" w:cs="Times New Roman"/>
          <w:color w:val="000000"/>
          <w:kern w:val="0"/>
          <w:sz w:val="18"/>
          <w:szCs w:val="20"/>
        </w:rPr>
      </w:pPr>
      <w:r w:rsidRPr="00A94E1E">
        <w:rPr>
          <w:rFonts w:ascii="ＭＳ ゴシック" w:eastAsia="ＭＳ ゴシック" w:hAnsi="ＭＳ ゴシック" w:cs="Times New Roman"/>
          <w:color w:val="000000"/>
          <w:kern w:val="0"/>
          <w:sz w:val="18"/>
          <w:szCs w:val="20"/>
        </w:rPr>
        <w:t>香商認 第         号</w:t>
      </w:r>
    </w:p>
    <w:p w:rsidR="00A94E1E" w:rsidRPr="00A94E1E" w:rsidRDefault="00A94E1E" w:rsidP="00A94E1E">
      <w:pPr>
        <w:rPr>
          <w:rFonts w:ascii="ＭＳ ゴシック" w:eastAsia="ＭＳ ゴシック" w:hAnsi="ＭＳ ゴシック" w:cs="Times New Roman" w:hint="eastAsia"/>
          <w:color w:val="000000"/>
          <w:kern w:val="0"/>
          <w:sz w:val="18"/>
          <w:szCs w:val="20"/>
        </w:rPr>
      </w:pPr>
      <w:r w:rsidRPr="00A94E1E">
        <w:rPr>
          <w:rFonts w:ascii="ＭＳ ゴシック" w:eastAsia="ＭＳ ゴシック" w:hAnsi="ＭＳ ゴシック" w:cs="Times New Roman" w:hint="eastAsia"/>
          <w:color w:val="000000"/>
          <w:kern w:val="0"/>
          <w:sz w:val="18"/>
          <w:szCs w:val="20"/>
        </w:rPr>
        <w:t>令</w:t>
      </w:r>
      <w:r w:rsidRPr="00A94E1E">
        <w:rPr>
          <w:rFonts w:ascii="ＭＳ ゴシック" w:eastAsia="ＭＳ ゴシック" w:hAnsi="ＭＳ ゴシック" w:cs="Times New Roman"/>
          <w:color w:val="000000"/>
          <w:kern w:val="0"/>
          <w:sz w:val="18"/>
          <w:szCs w:val="20"/>
        </w:rPr>
        <w:t xml:space="preserve"> 和　 年　　月　　日</w:t>
      </w:r>
    </w:p>
    <w:p w:rsidR="00A94E1E" w:rsidRPr="00A94E1E" w:rsidRDefault="00A94E1E" w:rsidP="00A94E1E">
      <w:pPr>
        <w:rPr>
          <w:rFonts w:ascii="ＭＳ ゴシック" w:eastAsia="ＭＳ ゴシック" w:hAnsi="ＭＳ ゴシック" w:cs="Times New Roman"/>
          <w:color w:val="000000"/>
          <w:kern w:val="0"/>
          <w:sz w:val="18"/>
          <w:szCs w:val="20"/>
        </w:rPr>
      </w:pPr>
      <w:r w:rsidRPr="00A94E1E">
        <w:rPr>
          <w:rFonts w:ascii="ＭＳ ゴシック" w:eastAsia="ＭＳ ゴシック" w:hAnsi="ＭＳ ゴシック" w:cs="Times New Roman"/>
          <w:color w:val="000000"/>
          <w:kern w:val="0"/>
          <w:sz w:val="18"/>
          <w:szCs w:val="20"/>
        </w:rPr>
        <w:t xml:space="preserve">    申請のとおり相違ないことを認定します。</w:t>
      </w:r>
    </w:p>
    <w:p w:rsidR="00A94E1E" w:rsidRPr="00A94E1E" w:rsidRDefault="00A94E1E" w:rsidP="00A94E1E">
      <w:pPr>
        <w:rPr>
          <w:rFonts w:ascii="ＭＳ ゴシック" w:eastAsia="ＭＳ ゴシック" w:hAnsi="ＭＳ ゴシック" w:cs="Times New Roman" w:hint="eastAsia"/>
          <w:color w:val="000000"/>
          <w:kern w:val="0"/>
          <w:sz w:val="18"/>
          <w:szCs w:val="20"/>
        </w:rPr>
      </w:pPr>
      <w:r w:rsidRPr="00A94E1E">
        <w:rPr>
          <w:rFonts w:ascii="ＭＳ ゴシック" w:eastAsia="ＭＳ ゴシック" w:hAnsi="ＭＳ ゴシック" w:cs="Times New Roman"/>
          <w:color w:val="000000"/>
          <w:kern w:val="0"/>
          <w:sz w:val="18"/>
          <w:szCs w:val="20"/>
        </w:rPr>
        <w:t xml:space="preserve">    （注）本認定書の有効期間：認定日から起算して３０日まで</w:t>
      </w:r>
    </w:p>
    <w:p w:rsidR="0071417C" w:rsidRDefault="00A94E1E" w:rsidP="00A94E1E">
      <w:pPr>
        <w:rPr>
          <w:rFonts w:ascii="ＭＳ ゴシック" w:eastAsia="ＭＳ ゴシック" w:hAnsi="ＭＳ ゴシック" w:cs="Times New Roman"/>
          <w:color w:val="000000"/>
          <w:kern w:val="0"/>
          <w:sz w:val="18"/>
          <w:szCs w:val="20"/>
        </w:rPr>
      </w:pPr>
      <w:r w:rsidRPr="00A94E1E">
        <w:rPr>
          <w:rFonts w:ascii="ＭＳ ゴシック" w:eastAsia="ＭＳ ゴシック" w:hAnsi="ＭＳ ゴシック" w:cs="Times New Roman"/>
          <w:color w:val="000000"/>
          <w:kern w:val="0"/>
          <w:sz w:val="18"/>
          <w:szCs w:val="20"/>
        </w:rPr>
        <w:t xml:space="preserve">               　　         　　　        　　　　　　香芝市長　福岡　憲宏　　　　印</w:t>
      </w:r>
    </w:p>
    <w:p w:rsidR="00A94E1E" w:rsidRPr="00A94E1E" w:rsidRDefault="00A94E1E" w:rsidP="00A94E1E">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（留意事項）</w:t>
      </w:r>
    </w:p>
    <w:p w:rsidR="00A94E1E" w:rsidRPr="00A94E1E" w:rsidRDefault="00A94E1E" w:rsidP="00A94E1E">
      <w:pPr>
        <w:suppressAutoHyphens/>
        <w:wordWrap w:val="0"/>
        <w:spacing w:line="246" w:lineRule="exact"/>
        <w:ind w:left="360" w:hangingChars="200" w:hanging="360"/>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①　本様式は、前年以降</w:t>
      </w:r>
      <w:r w:rsidRPr="00A94E1E">
        <w:rPr>
          <w:rFonts w:ascii="ＭＳ ゴシック" w:eastAsia="ＭＳ ゴシック" w:hAnsi="ＭＳ ゴシック" w:cs="Times New Roman" w:hint="eastAsia"/>
          <w:color w:val="000000"/>
          <w:kern w:val="0"/>
          <w:sz w:val="18"/>
          <w:szCs w:val="20"/>
        </w:rPr>
        <w:t>事業拡大等により前年比較が適当でない特段の事情がある場合に使用します。</w:t>
      </w:r>
    </w:p>
    <w:p w:rsidR="00A94E1E" w:rsidRPr="00A94E1E" w:rsidRDefault="00A94E1E" w:rsidP="00A94E1E">
      <w:pPr>
        <w:suppressAutoHyphens/>
        <w:wordWrap w:val="0"/>
        <w:spacing w:line="246" w:lineRule="exact"/>
        <w:ind w:firstLineChars="100" w:firstLine="180"/>
        <w:jc w:val="left"/>
        <w:textAlignment w:val="baseline"/>
        <w:rPr>
          <w:rFonts w:ascii="ＭＳ ゴシック" w:eastAsia="ＭＳ ゴシック" w:hAnsi="ＭＳ ゴシック" w:cs="Times New Roman"/>
          <w:color w:val="000000"/>
          <w:spacing w:val="16"/>
          <w:kern w:val="0"/>
          <w:sz w:val="18"/>
          <w:szCs w:val="20"/>
        </w:rPr>
      </w:pPr>
      <w:r w:rsidRPr="00A94E1E">
        <w:rPr>
          <w:rFonts w:ascii="ＭＳ ゴシック" w:eastAsia="ＭＳ ゴシック" w:hAnsi="ＭＳ ゴシック" w:cs="Times New Roman" w:hint="eastAsia"/>
          <w:color w:val="000000"/>
          <w:kern w:val="0"/>
          <w:sz w:val="18"/>
          <w:szCs w:val="20"/>
        </w:rPr>
        <w:t>②　本認定とは別に、金融機関及び信用保証協会による金融上の審査があります。</w:t>
      </w:r>
    </w:p>
    <w:p w:rsidR="00A94E1E" w:rsidRPr="00A94E1E" w:rsidRDefault="00A94E1E" w:rsidP="00A94E1E">
      <w:pPr>
        <w:rPr>
          <w:rFonts w:ascii="ＭＳ ゴシック" w:eastAsia="ＭＳ ゴシック" w:hAnsi="ＭＳ ゴシック" w:cs="Times New Roman" w:hint="eastAsia"/>
          <w:color w:val="000000"/>
          <w:kern w:val="0"/>
          <w:sz w:val="18"/>
          <w:szCs w:val="20"/>
        </w:rPr>
      </w:pPr>
      <w:r w:rsidRPr="00A94E1E">
        <w:rPr>
          <w:rFonts w:ascii="ＭＳ ゴシック" w:eastAsia="ＭＳ ゴシック" w:hAnsi="ＭＳ ゴシック" w:cs="Times New Roman" w:hint="eastAsia"/>
          <w:color w:val="000000"/>
          <w:kern w:val="0"/>
          <w:sz w:val="18"/>
          <w:szCs w:val="20"/>
        </w:rPr>
        <w:t xml:space="preserve">　③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cs="Times New Roman" w:hint="eastAsia"/>
          <w:color w:val="000000"/>
          <w:kern w:val="0"/>
          <w:sz w:val="18"/>
          <w:szCs w:val="20"/>
        </w:rPr>
        <w:t>。</w:t>
      </w:r>
      <w:bookmarkStart w:id="0" w:name="_GoBack"/>
      <w:bookmarkEnd w:id="0"/>
    </w:p>
    <w:sectPr w:rsidR="00A94E1E" w:rsidRPr="00A94E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1E"/>
    <w:rsid w:val="0071417C"/>
    <w:rsid w:val="00A9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F20F2"/>
  <w15:chartTrackingRefBased/>
  <w15:docId w15:val="{05DC68F9-BF94-4F2F-8778-96F43D96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GWS447</dc:creator>
  <cp:keywords/>
  <dc:description/>
  <cp:lastModifiedBy>GWS447</cp:lastModifiedBy>
  <cp:revision>1</cp:revision>
  <dcterms:created xsi:type="dcterms:W3CDTF">2023-09-26T05:06:00Z</dcterms:created>
  <dcterms:modified xsi:type="dcterms:W3CDTF">2023-09-26T05:15:00Z</dcterms:modified>
</cp:coreProperties>
</file>